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B976" w14:textId="052B58E7" w:rsidR="00570662" w:rsidRPr="00570662" w:rsidRDefault="00570662" w:rsidP="00570662">
      <w:pPr>
        <w:spacing w:after="0"/>
        <w:ind w:firstLine="709"/>
        <w:jc w:val="both"/>
        <w:rPr>
          <w:b/>
          <w:bCs/>
          <w:lang w:val="uk-UA"/>
        </w:rPr>
      </w:pPr>
      <w:r w:rsidRPr="00570662">
        <w:rPr>
          <w:b/>
          <w:bCs/>
          <w:lang w:val="uk-UA"/>
        </w:rPr>
        <w:t>Пакунок школяра</w:t>
      </w:r>
      <w:r>
        <w:rPr>
          <w:b/>
          <w:bCs/>
          <w:lang w:val="uk-UA"/>
        </w:rPr>
        <w:t>, як отримати</w:t>
      </w:r>
      <w:r w:rsidRPr="00570662">
        <w:rPr>
          <w:b/>
          <w:bCs/>
          <w:lang w:val="uk-UA"/>
        </w:rPr>
        <w:t>: відповідаємо на найпоширеніші запитання</w:t>
      </w:r>
    </w:p>
    <w:p w14:paraId="264EF161" w14:textId="77777777" w:rsidR="00570662" w:rsidRDefault="00570662" w:rsidP="00570662">
      <w:pPr>
        <w:spacing w:after="0"/>
        <w:ind w:firstLine="709"/>
        <w:jc w:val="both"/>
        <w:rPr>
          <w:b/>
          <w:bCs/>
          <w:lang w:val="uk-UA"/>
        </w:rPr>
      </w:pPr>
    </w:p>
    <w:p w14:paraId="2E54B2BC" w14:textId="020C20B2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Що таке «Пакунок школяра»?</w:t>
      </w:r>
    </w:p>
    <w:p w14:paraId="0259B3A9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«Пакунок школяра» — це одноразова виплата на кожну дитину, яка цьогоріч іде до першого класу. Після відкриття </w:t>
      </w:r>
      <w:proofErr w:type="spellStart"/>
      <w:r w:rsidRPr="00570662">
        <w:rPr>
          <w:lang w:val="uk-UA"/>
        </w:rPr>
        <w:t>Дія.Картки</w:t>
      </w:r>
      <w:proofErr w:type="spellEnd"/>
      <w:r w:rsidRPr="00570662">
        <w:rPr>
          <w:lang w:val="uk-UA"/>
        </w:rPr>
        <w:t xml:space="preserve"> 5 000 грн від держави можна буде витратити на найнеобхідніше для школяра: канцелярію, одяг і взуття.</w:t>
      </w:r>
    </w:p>
    <w:p w14:paraId="464E1A4F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3D542038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Хто може отримати виплату?</w:t>
      </w:r>
    </w:p>
    <w:p w14:paraId="5F64D4D1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Виплату за програмою «Пакунок школяра» передбачено на кожну дитину, яка у 2025 році вперше йде до 1 класу — незалежно від того, чи це державна, чи приватна школа, та який формат навчання обрано (очний, онлайн або змішаний).</w:t>
      </w:r>
    </w:p>
    <w:p w14:paraId="3A4532EA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Заяву подає один із батьків або законний представник дитини. Якщо в сім’ї кілька дітей йдуть до першого класу — допомогу нараховують окремо на кожного (по 5 000 грн).</w:t>
      </w:r>
      <w:r w:rsidRPr="00570662">
        <w:rPr>
          <w:lang w:val="uk-UA"/>
        </w:rPr>
        <w:br/>
      </w:r>
    </w:p>
    <w:p w14:paraId="0BBEFE7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Виплата </w:t>
      </w:r>
      <w:r w:rsidRPr="00570662">
        <w:rPr>
          <w:b/>
          <w:bCs/>
          <w:lang w:val="uk-UA"/>
        </w:rPr>
        <w:t>недоступна </w:t>
      </w:r>
      <w:r w:rsidRPr="00570662">
        <w:rPr>
          <w:lang w:val="uk-UA"/>
        </w:rPr>
        <w:t>для родин за кордоном або на ТОТ — вони зможуть отримати її після повернення в Україну або підконтрольну Україні територію. </w:t>
      </w:r>
    </w:p>
    <w:p w14:paraId="3934212C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1FE972F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Як подати заяву?</w:t>
      </w:r>
    </w:p>
    <w:p w14:paraId="59EB7F36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Заяву на отримання допомоги «Пакунок школяра» можна подати двома способами:</w:t>
      </w:r>
    </w:p>
    <w:p w14:paraId="3A7C1787" w14:textId="77777777" w:rsidR="00570662" w:rsidRPr="00570662" w:rsidRDefault="00570662" w:rsidP="00570662">
      <w:pPr>
        <w:numPr>
          <w:ilvl w:val="0"/>
          <w:numId w:val="1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онлайн — через застосунок «Дія»;</w:t>
      </w:r>
    </w:p>
    <w:p w14:paraId="459F78E0" w14:textId="77777777" w:rsidR="00570662" w:rsidRPr="00570662" w:rsidRDefault="00570662" w:rsidP="00570662">
      <w:pPr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 w:rsidRPr="00570662">
        <w:rPr>
          <w:lang w:val="uk-UA"/>
        </w:rPr>
        <w:t>офлайн</w:t>
      </w:r>
      <w:proofErr w:type="spellEnd"/>
      <w:r w:rsidRPr="00570662">
        <w:rPr>
          <w:lang w:val="uk-UA"/>
        </w:rPr>
        <w:t xml:space="preserve"> — у найближчому сервісному центрі Пенсійного фонду України.</w:t>
      </w:r>
    </w:p>
    <w:p w14:paraId="11ECF34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Подати заяву будь-яким зі способів можна до </w:t>
      </w:r>
      <w:r w:rsidRPr="00570662">
        <w:rPr>
          <w:b/>
          <w:bCs/>
          <w:lang w:val="uk-UA"/>
        </w:rPr>
        <w:t>15 листопада 2025 року</w:t>
      </w:r>
      <w:r w:rsidRPr="00570662">
        <w:rPr>
          <w:lang w:val="uk-UA"/>
        </w:rPr>
        <w:t>.</w:t>
      </w:r>
    </w:p>
    <w:p w14:paraId="4A3CE233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1CBE9359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Подання заяви в Дії (онлайн)</w:t>
      </w:r>
    </w:p>
    <w:p w14:paraId="5627887C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Для подання заяви в Дії має відображатися один із біометричних документів (ID-картка або закордонний паспорт), а також </w:t>
      </w:r>
      <w:proofErr w:type="spellStart"/>
      <w:r w:rsidRPr="00570662">
        <w:rPr>
          <w:lang w:val="uk-UA"/>
        </w:rPr>
        <w:t>верифікований</w:t>
      </w:r>
      <w:proofErr w:type="spellEnd"/>
      <w:r w:rsidRPr="00570662">
        <w:rPr>
          <w:lang w:val="uk-UA"/>
        </w:rPr>
        <w:t xml:space="preserve"> податковий номер (РНОКПП). </w:t>
      </w:r>
    </w:p>
    <w:p w14:paraId="45ABDE01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Також потрібно оформити</w:t>
      </w:r>
      <w:r w:rsidRPr="00570662">
        <w:rPr>
          <w:b/>
          <w:bCs/>
          <w:lang w:val="uk-UA"/>
        </w:rPr>
        <w:t> </w:t>
      </w:r>
      <w:proofErr w:type="spellStart"/>
      <w:r w:rsidRPr="00570662">
        <w:rPr>
          <w:b/>
          <w:bCs/>
          <w:lang w:val="uk-UA"/>
        </w:rPr>
        <w:t>Дія.Картку</w:t>
      </w:r>
      <w:proofErr w:type="spellEnd"/>
      <w:r w:rsidRPr="00570662">
        <w:rPr>
          <w:lang w:val="uk-UA"/>
        </w:rPr>
        <w:t xml:space="preserve"> — універсальну картку для всіх державних виплат. Її відкриття доступне через Дію в найбільших банках країни — «ПриватБанк», </w:t>
      </w:r>
      <w:proofErr w:type="spellStart"/>
      <w:r w:rsidRPr="00570662">
        <w:rPr>
          <w:lang w:val="uk-UA"/>
        </w:rPr>
        <w:t>Monobank</w:t>
      </w:r>
      <w:proofErr w:type="spellEnd"/>
      <w:r w:rsidRPr="00570662">
        <w:rPr>
          <w:lang w:val="uk-UA"/>
        </w:rPr>
        <w:t>, «Банк Кредит Дніпро», «А-банк».</w:t>
      </w:r>
    </w:p>
    <w:p w14:paraId="6D70A7D9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Алгоритм подання заяви через Дію:</w:t>
      </w:r>
    </w:p>
    <w:p w14:paraId="15E427B8" w14:textId="77777777" w:rsidR="00570662" w:rsidRPr="00570662" w:rsidRDefault="00570662" w:rsidP="00570662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Переконайтеся, що застосунок Дія оновлено до останньої версії.</w:t>
      </w:r>
    </w:p>
    <w:p w14:paraId="6CD4894B" w14:textId="77777777" w:rsidR="00570662" w:rsidRPr="00570662" w:rsidRDefault="00570662" w:rsidP="00570662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Авторизуйтеся та перейдіть до розділу «Сервіси» → «Допомога від держави» → «Пакунок школяра». </w:t>
      </w:r>
    </w:p>
    <w:p w14:paraId="30A3FF14" w14:textId="77777777" w:rsidR="00570662" w:rsidRPr="00570662" w:rsidRDefault="00570662" w:rsidP="00570662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Оберіть вашого першокласника.</w:t>
      </w:r>
    </w:p>
    <w:p w14:paraId="1E7D6D6C" w14:textId="77777777" w:rsidR="00570662" w:rsidRPr="00570662" w:rsidRDefault="00570662" w:rsidP="00570662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570662">
        <w:rPr>
          <w:lang w:val="uk-UA"/>
        </w:rPr>
        <w:t xml:space="preserve">Оберіть або відкрийте </w:t>
      </w:r>
      <w:proofErr w:type="spellStart"/>
      <w:r w:rsidRPr="00570662">
        <w:rPr>
          <w:lang w:val="uk-UA"/>
        </w:rPr>
        <w:t>Дія.Картку</w:t>
      </w:r>
      <w:proofErr w:type="spellEnd"/>
      <w:r w:rsidRPr="00570662">
        <w:rPr>
          <w:lang w:val="uk-UA"/>
        </w:rPr>
        <w:t xml:space="preserve"> в одному з уповноважених банків. </w:t>
      </w:r>
    </w:p>
    <w:p w14:paraId="4CDB82D4" w14:textId="77777777" w:rsidR="00570662" w:rsidRPr="00570662" w:rsidRDefault="00570662" w:rsidP="00570662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570662">
        <w:rPr>
          <w:lang w:val="uk-UA"/>
        </w:rPr>
        <w:t xml:space="preserve">Перевірте дані заяви та підпишіть її </w:t>
      </w:r>
      <w:proofErr w:type="spellStart"/>
      <w:r w:rsidRPr="00570662">
        <w:rPr>
          <w:lang w:val="uk-UA"/>
        </w:rPr>
        <w:t>Дія.Підписом</w:t>
      </w:r>
      <w:proofErr w:type="spellEnd"/>
      <w:r w:rsidRPr="00570662">
        <w:rPr>
          <w:lang w:val="uk-UA"/>
        </w:rPr>
        <w:t>.</w:t>
      </w:r>
    </w:p>
    <w:p w14:paraId="1C36DA81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Після оформлення </w:t>
      </w:r>
      <w:proofErr w:type="spellStart"/>
      <w:r w:rsidRPr="00570662">
        <w:rPr>
          <w:lang w:val="uk-UA"/>
        </w:rPr>
        <w:t>Дія.Картки</w:t>
      </w:r>
      <w:proofErr w:type="spellEnd"/>
      <w:r w:rsidRPr="00570662">
        <w:rPr>
          <w:lang w:val="uk-UA"/>
        </w:rPr>
        <w:t xml:space="preserve"> батькам може автоматично надійти сповіщення про можливість подати заяву. Один із батьків також може самостійно зайти в застосунок «Дія» та перевірити, чи доступна йому ця опція.</w:t>
      </w:r>
    </w:p>
    <w:p w14:paraId="7F69586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0770996C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Що робити, якщо послуга недоступна в Дії? </w:t>
      </w:r>
    </w:p>
    <w:p w14:paraId="05BA746B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Найчастіше це пов’язано з тим, що дані ще не внесені або внесені з помилками до системи АІКОМ 2, яка підтверджує зарахування дитини до школи.</w:t>
      </w:r>
    </w:p>
    <w:p w14:paraId="5D10D87A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В АІКОМ 2 </w:t>
      </w:r>
      <w:proofErr w:type="spellStart"/>
      <w:r w:rsidRPr="00570662">
        <w:rPr>
          <w:lang w:val="uk-UA"/>
        </w:rPr>
        <w:t>обовʼязково</w:t>
      </w:r>
      <w:proofErr w:type="spellEnd"/>
      <w:r w:rsidRPr="00570662">
        <w:rPr>
          <w:lang w:val="uk-UA"/>
        </w:rPr>
        <w:t xml:space="preserve"> має бути зазначено: </w:t>
      </w:r>
    </w:p>
    <w:p w14:paraId="6A4DB595" w14:textId="77777777" w:rsidR="00570662" w:rsidRPr="00570662" w:rsidRDefault="00570662" w:rsidP="00570662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прізвище, ім’я та по батькові дитини і батьків / законних представників без помилок (ПІБ в АІКОМ 2 та Дії мають бути ідентичними);</w:t>
      </w:r>
    </w:p>
    <w:p w14:paraId="423BF93C" w14:textId="77777777" w:rsidR="00570662" w:rsidRPr="00570662" w:rsidRDefault="00570662" w:rsidP="00570662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реєстраційний номер облікової картки платника податків (РНОКПП) батьків або законних представників.</w:t>
      </w:r>
    </w:p>
    <w:p w14:paraId="11D5400D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Якщо в Дії відображається «Інформація про вас та дитину ще не внесена до електронної системи управління освітою або внесена з помилкою», потрібно звернутися до школи, щоб уточнити й виправити інформацію.</w:t>
      </w:r>
    </w:p>
    <w:p w14:paraId="3D06F09D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А якщо «У школі могли припуститись помилки, неправильно вказавши прізвище чи ім’я» — означає, що інформація про вас та дитину є, але ПІБ зазначили неправильно. Для усунення цих помилок треба звернутися до закладу освіти та надати правильну інформацію для її внесення до АІКОМ 2.</w:t>
      </w:r>
    </w:p>
    <w:p w14:paraId="4E499239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Наголошуємо, що оновлені дані в Дії з’являються не одразу, а після чергового оновлення даних з АІКОМ 2, яке відбувається раз на 2 дні. Через 2 дні спробуйте подати заяву повторно. </w:t>
      </w:r>
    </w:p>
    <w:p w14:paraId="777B70B7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Заяву можна подати через Дію до 15 листопада 2025 року.</w:t>
      </w:r>
    </w:p>
    <w:p w14:paraId="55A01EC8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7AC9B3B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Подання заяви в Пенсійному фонді України (</w:t>
      </w:r>
      <w:proofErr w:type="spellStart"/>
      <w:r w:rsidRPr="00570662">
        <w:rPr>
          <w:b/>
          <w:bCs/>
          <w:lang w:val="uk-UA"/>
        </w:rPr>
        <w:t>офлайн</w:t>
      </w:r>
      <w:proofErr w:type="spellEnd"/>
      <w:r w:rsidRPr="00570662">
        <w:rPr>
          <w:b/>
          <w:bCs/>
          <w:lang w:val="uk-UA"/>
        </w:rPr>
        <w:t>)</w:t>
      </w:r>
    </w:p>
    <w:p w14:paraId="26FFBA16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Якщо ви не користуєтеся Дією або не маєте біометричних документів, заяву можна подати в найближчому сервісному центрі Пенсійного фонду України (незалежно від місця реєстрації).</w:t>
      </w:r>
    </w:p>
    <w:p w14:paraId="3B92B2BD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Потрібно мати з собою:</w:t>
      </w:r>
    </w:p>
    <w:p w14:paraId="05DFC0D9" w14:textId="77777777" w:rsidR="00570662" w:rsidRPr="00570662" w:rsidRDefault="00570662" w:rsidP="00570662">
      <w:pPr>
        <w:numPr>
          <w:ilvl w:val="0"/>
          <w:numId w:val="4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паспорт або інший документ, що посвідчує особу;</w:t>
      </w:r>
    </w:p>
    <w:p w14:paraId="73F6038B" w14:textId="77777777" w:rsidR="00570662" w:rsidRPr="00570662" w:rsidRDefault="00570662" w:rsidP="00570662">
      <w:pPr>
        <w:numPr>
          <w:ilvl w:val="0"/>
          <w:numId w:val="4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податковий номер (РНОКПП), якщо він є;</w:t>
      </w:r>
    </w:p>
    <w:p w14:paraId="3FF2ECF9" w14:textId="77777777" w:rsidR="00570662" w:rsidRPr="00570662" w:rsidRDefault="00570662" w:rsidP="00570662">
      <w:pPr>
        <w:numPr>
          <w:ilvl w:val="0"/>
          <w:numId w:val="4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документи, що підтверджують повноваження законного представника (якщо потрібно).</w:t>
      </w:r>
    </w:p>
    <w:p w14:paraId="6579E180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i/>
          <w:iCs/>
          <w:lang w:val="uk-UA"/>
        </w:rPr>
        <w:t>Зверніть увагу: дані про дитину та батьків / законних представників мають бути внесені до системи АІКОМ 2. Паперова довідка зі школи не замінює цю вимогу.</w:t>
      </w:r>
    </w:p>
    <w:p w14:paraId="0FCCCB90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i/>
          <w:iCs/>
          <w:lang w:val="uk-UA"/>
        </w:rPr>
        <w:t>Подати заяву до ПФУ можна до 15 листопада 2025 року.</w:t>
      </w:r>
    </w:p>
    <w:p w14:paraId="3EAA018B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1B0A0E1C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>Коли відбудеться зарахування і як використати кошти?</w:t>
      </w:r>
    </w:p>
    <w:p w14:paraId="6BCC0F20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Кошти надходять на рахунок </w:t>
      </w:r>
      <w:proofErr w:type="spellStart"/>
      <w:r w:rsidRPr="00570662">
        <w:rPr>
          <w:lang w:val="uk-UA"/>
        </w:rPr>
        <w:t>Дія.Картки</w:t>
      </w:r>
      <w:proofErr w:type="spellEnd"/>
      <w:r w:rsidRPr="00570662">
        <w:rPr>
          <w:lang w:val="uk-UA"/>
        </w:rPr>
        <w:t xml:space="preserve"> за програмою «Пакунок школяра» протягом 14 днів після верифікації заяви.</w:t>
      </w:r>
    </w:p>
    <w:p w14:paraId="0E6D3F5B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Батьки можуть використовувати кошти в будь-якій торговій точці у всіх регіонах України, де платіжний термінал має MCC-код, який відповідає умовам державної програми:</w:t>
      </w:r>
    </w:p>
    <w:p w14:paraId="10243BEF" w14:textId="77777777" w:rsidR="00570662" w:rsidRPr="00570662" w:rsidRDefault="00570662" w:rsidP="00570662">
      <w:pPr>
        <w:numPr>
          <w:ilvl w:val="0"/>
          <w:numId w:val="5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дитячий одяг (MCC 5641)</w:t>
      </w:r>
    </w:p>
    <w:p w14:paraId="591C0A4D" w14:textId="77777777" w:rsidR="00570662" w:rsidRPr="00570662" w:rsidRDefault="00570662" w:rsidP="00570662">
      <w:pPr>
        <w:numPr>
          <w:ilvl w:val="0"/>
          <w:numId w:val="5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одяг для всієї родини (MCC 5651)</w:t>
      </w:r>
    </w:p>
    <w:p w14:paraId="23C41AF2" w14:textId="77777777" w:rsidR="00570662" w:rsidRPr="00570662" w:rsidRDefault="00570662" w:rsidP="00570662">
      <w:pPr>
        <w:numPr>
          <w:ilvl w:val="0"/>
          <w:numId w:val="5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взуття (MCC 5661)</w:t>
      </w:r>
    </w:p>
    <w:p w14:paraId="354A69C4" w14:textId="77777777" w:rsidR="00570662" w:rsidRPr="00570662" w:rsidRDefault="00570662" w:rsidP="00570662">
      <w:pPr>
        <w:numPr>
          <w:ilvl w:val="0"/>
          <w:numId w:val="5"/>
        </w:numPr>
        <w:spacing w:after="0"/>
        <w:jc w:val="both"/>
        <w:rPr>
          <w:lang w:val="uk-UA"/>
        </w:rPr>
      </w:pPr>
      <w:r w:rsidRPr="00570662">
        <w:rPr>
          <w:lang w:val="uk-UA"/>
        </w:rPr>
        <w:lastRenderedPageBreak/>
        <w:t>канцелярські товари (MCC 5943)</w:t>
      </w:r>
    </w:p>
    <w:p w14:paraId="02C8525B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Покупки можливі як в </w:t>
      </w:r>
      <w:proofErr w:type="spellStart"/>
      <w:r w:rsidRPr="00570662">
        <w:rPr>
          <w:lang w:val="uk-UA"/>
        </w:rPr>
        <w:t>офлайн</w:t>
      </w:r>
      <w:proofErr w:type="spellEnd"/>
      <w:r w:rsidRPr="00570662">
        <w:rPr>
          <w:lang w:val="uk-UA"/>
        </w:rPr>
        <w:t>-, так і онлайн-магазинах, проте </w:t>
      </w:r>
      <w:r w:rsidRPr="00570662">
        <w:rPr>
          <w:i/>
          <w:iCs/>
          <w:lang w:val="uk-UA"/>
        </w:rPr>
        <w:t>оплата можлива лише безготівковим способом</w:t>
      </w:r>
      <w:r w:rsidRPr="00570662">
        <w:rPr>
          <w:lang w:val="uk-UA"/>
        </w:rPr>
        <w:t>.</w:t>
      </w:r>
    </w:p>
    <w:p w14:paraId="5A0C31D7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Використати гроші потрібно протягом 180 днів. Невитрачені кошти повертаються до бюджету.</w:t>
      </w:r>
    </w:p>
    <w:p w14:paraId="20E0FB9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</w:p>
    <w:p w14:paraId="721FE12F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b/>
          <w:bCs/>
          <w:lang w:val="uk-UA"/>
        </w:rPr>
        <w:t xml:space="preserve">Як бізнесу долучитися до </w:t>
      </w:r>
      <w:proofErr w:type="spellStart"/>
      <w:r w:rsidRPr="00570662">
        <w:rPr>
          <w:b/>
          <w:bCs/>
          <w:lang w:val="uk-UA"/>
        </w:rPr>
        <w:t>проєкту</w:t>
      </w:r>
      <w:proofErr w:type="spellEnd"/>
      <w:r w:rsidRPr="00570662">
        <w:rPr>
          <w:b/>
          <w:bCs/>
          <w:lang w:val="uk-UA"/>
        </w:rPr>
        <w:t>?</w:t>
      </w:r>
    </w:p>
    <w:p w14:paraId="4C0EBD69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>Спеціальна реєстрація не потрібна — головна умова, щоб платіжні термінали магазину були налаштовані на MCC-коди, які відповідають вимогам програми:</w:t>
      </w:r>
    </w:p>
    <w:p w14:paraId="6C85505D" w14:textId="77777777" w:rsidR="00570662" w:rsidRPr="00570662" w:rsidRDefault="00570662" w:rsidP="00570662">
      <w:pPr>
        <w:numPr>
          <w:ilvl w:val="0"/>
          <w:numId w:val="6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дитячий одяг (MCC 5641)</w:t>
      </w:r>
    </w:p>
    <w:p w14:paraId="5168FD37" w14:textId="77777777" w:rsidR="00570662" w:rsidRPr="00570662" w:rsidRDefault="00570662" w:rsidP="00570662">
      <w:pPr>
        <w:numPr>
          <w:ilvl w:val="0"/>
          <w:numId w:val="6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одяг для всієї родини (MCC 5651)</w:t>
      </w:r>
    </w:p>
    <w:p w14:paraId="43C70384" w14:textId="77777777" w:rsidR="00570662" w:rsidRPr="00570662" w:rsidRDefault="00570662" w:rsidP="00570662">
      <w:pPr>
        <w:numPr>
          <w:ilvl w:val="0"/>
          <w:numId w:val="6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взуття (MCC 5661)</w:t>
      </w:r>
    </w:p>
    <w:p w14:paraId="44DEC54E" w14:textId="77777777" w:rsidR="00570662" w:rsidRPr="00570662" w:rsidRDefault="00570662" w:rsidP="00570662">
      <w:pPr>
        <w:numPr>
          <w:ilvl w:val="0"/>
          <w:numId w:val="6"/>
        </w:numPr>
        <w:spacing w:after="0"/>
        <w:jc w:val="both"/>
        <w:rPr>
          <w:lang w:val="uk-UA"/>
        </w:rPr>
      </w:pPr>
      <w:r w:rsidRPr="00570662">
        <w:rPr>
          <w:lang w:val="uk-UA"/>
        </w:rPr>
        <w:t>канцелярські товари (MCC 5943)</w:t>
      </w:r>
    </w:p>
    <w:p w14:paraId="31441FD2" w14:textId="77777777" w:rsidR="00570662" w:rsidRPr="00570662" w:rsidRDefault="00570662" w:rsidP="00570662">
      <w:pPr>
        <w:spacing w:after="0"/>
        <w:ind w:firstLine="709"/>
        <w:jc w:val="both"/>
        <w:rPr>
          <w:lang w:val="uk-UA"/>
        </w:rPr>
      </w:pPr>
      <w:r w:rsidRPr="00570662">
        <w:rPr>
          <w:lang w:val="uk-UA"/>
        </w:rPr>
        <w:t xml:space="preserve">Це стосується як маленьких магазинів і </w:t>
      </w:r>
      <w:proofErr w:type="spellStart"/>
      <w:r w:rsidRPr="00570662">
        <w:rPr>
          <w:lang w:val="uk-UA"/>
        </w:rPr>
        <w:t>ФОПів</w:t>
      </w:r>
      <w:proofErr w:type="spellEnd"/>
      <w:r w:rsidRPr="00570662">
        <w:rPr>
          <w:lang w:val="uk-UA"/>
        </w:rPr>
        <w:t xml:space="preserve">, так і великих </w:t>
      </w:r>
      <w:proofErr w:type="spellStart"/>
      <w:r w:rsidRPr="00570662">
        <w:rPr>
          <w:lang w:val="uk-UA"/>
        </w:rPr>
        <w:t>маркетплейсів</w:t>
      </w:r>
      <w:proofErr w:type="spellEnd"/>
      <w:r w:rsidRPr="00570662">
        <w:rPr>
          <w:lang w:val="uk-UA"/>
        </w:rPr>
        <w:t xml:space="preserve"> чи мереж.</w:t>
      </w:r>
    </w:p>
    <w:p w14:paraId="13E8A706" w14:textId="77777777" w:rsidR="00F12C76" w:rsidRPr="00570662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5706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4ABE"/>
    <w:multiLevelType w:val="multilevel"/>
    <w:tmpl w:val="52EE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2F77"/>
    <w:multiLevelType w:val="multilevel"/>
    <w:tmpl w:val="321A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50CFA"/>
    <w:multiLevelType w:val="multilevel"/>
    <w:tmpl w:val="2CD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27D50"/>
    <w:multiLevelType w:val="multilevel"/>
    <w:tmpl w:val="871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93E1B"/>
    <w:multiLevelType w:val="multilevel"/>
    <w:tmpl w:val="BB5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D2DC0"/>
    <w:multiLevelType w:val="multilevel"/>
    <w:tmpl w:val="AD1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240537">
    <w:abstractNumId w:val="3"/>
  </w:num>
  <w:num w:numId="2" w16cid:durableId="790317773">
    <w:abstractNumId w:val="1"/>
  </w:num>
  <w:num w:numId="3" w16cid:durableId="1879968243">
    <w:abstractNumId w:val="2"/>
  </w:num>
  <w:num w:numId="4" w16cid:durableId="351692222">
    <w:abstractNumId w:val="5"/>
  </w:num>
  <w:num w:numId="5" w16cid:durableId="1139803959">
    <w:abstractNumId w:val="4"/>
  </w:num>
  <w:num w:numId="6" w16cid:durableId="5113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2"/>
    <w:rsid w:val="00220CE3"/>
    <w:rsid w:val="00570662"/>
    <w:rsid w:val="006C0B77"/>
    <w:rsid w:val="008242FF"/>
    <w:rsid w:val="00870751"/>
    <w:rsid w:val="00922C48"/>
    <w:rsid w:val="00B915B7"/>
    <w:rsid w:val="00CD5E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6677"/>
  <w15:chartTrackingRefBased/>
  <w15:docId w15:val="{3DA3BF6B-09C5-4A5D-B3D1-16ADB3C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0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6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6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66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066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066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066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066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066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06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66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0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66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6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66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06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3117</Words>
  <Characters>1778</Characters>
  <Application>Microsoft Office Word</Application>
  <DocSecurity>0</DocSecurity>
  <Lines>14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Malets</dc:creator>
  <cp:keywords/>
  <dc:description/>
  <cp:lastModifiedBy>Arsen Malets</cp:lastModifiedBy>
  <cp:revision>1</cp:revision>
  <dcterms:created xsi:type="dcterms:W3CDTF">2025-09-04T19:59:00Z</dcterms:created>
  <dcterms:modified xsi:type="dcterms:W3CDTF">2025-09-04T20:00:00Z</dcterms:modified>
</cp:coreProperties>
</file>